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3B" w:rsidRDefault="002F533B">
      <w:pPr>
        <w:pStyle w:val="MainTitle"/>
        <w:jc w:val="center"/>
      </w:pPr>
    </w:p>
    <w:p w:rsidR="002F533B" w:rsidRDefault="00CF57DD">
      <w:pPr>
        <w:spacing w:after="0" w:line="540" w:lineRule="atLeast"/>
        <w:jc w:val="center"/>
        <w:textAlignment w:val="baseline"/>
        <w:rPr>
          <w:rFonts w:eastAsia="宋体" w:cs="Times New Roman"/>
          <w:b/>
          <w:color w:val="B23F3F"/>
          <w:sz w:val="40"/>
          <w:szCs w:val="28"/>
        </w:rPr>
      </w:pPr>
      <w:r>
        <w:rPr>
          <w:rFonts w:cs="Times New Roman"/>
          <w:b/>
          <w:color w:val="B23F3F"/>
          <w:sz w:val="40"/>
          <w:szCs w:val="28"/>
        </w:rPr>
        <w:t xml:space="preserve">WEAPON STATION </w:t>
      </w:r>
      <w:r>
        <w:rPr>
          <w:rFonts w:cs="Times New Roman" w:hint="eastAsia"/>
          <w:b/>
          <w:color w:val="B23F3F"/>
          <w:sz w:val="40"/>
          <w:szCs w:val="28"/>
        </w:rPr>
        <w:t>Sniper</w:t>
      </w:r>
      <w:r>
        <w:rPr>
          <w:rFonts w:cs="Times New Roman"/>
          <w:b/>
          <w:color w:val="B23F3F"/>
          <w:sz w:val="40"/>
          <w:szCs w:val="28"/>
        </w:rPr>
        <w:t xml:space="preserve"> </w:t>
      </w:r>
      <w:r>
        <w:rPr>
          <w:rFonts w:cs="Times New Roman" w:hint="eastAsia"/>
          <w:b/>
          <w:color w:val="B23F3F"/>
          <w:sz w:val="40"/>
          <w:szCs w:val="28"/>
        </w:rPr>
        <w:t>W</w:t>
      </w:r>
      <w:r>
        <w:rPr>
          <w:rFonts w:cs="Times New Roman"/>
          <w:b/>
          <w:color w:val="B23F3F"/>
          <w:sz w:val="40"/>
          <w:szCs w:val="28"/>
        </w:rPr>
        <w:t>-</w:t>
      </w:r>
      <w:r>
        <w:rPr>
          <w:rFonts w:eastAsia="宋体" w:cs="Times New Roman" w:hint="eastAsia"/>
          <w:b/>
          <w:color w:val="B23F3F"/>
          <w:sz w:val="40"/>
          <w:szCs w:val="28"/>
        </w:rPr>
        <w:t>150</w:t>
      </w:r>
    </w:p>
    <w:p w:rsidR="002F533B" w:rsidRDefault="00CF57DD">
      <w:pPr>
        <w:spacing w:after="0" w:line="340" w:lineRule="atLeast"/>
        <w:jc w:val="center"/>
        <w:textAlignment w:val="baseline"/>
        <w:rPr>
          <w:rFonts w:cs="Times New Roman"/>
          <w:b/>
          <w:color w:val="B23F3F"/>
          <w:sz w:val="32"/>
          <w:szCs w:val="32"/>
        </w:rPr>
      </w:pPr>
      <w:r>
        <w:rPr>
          <w:rFonts w:cs="Times New Roman"/>
          <w:b/>
          <w:color w:val="B23F3F"/>
          <w:sz w:val="32"/>
          <w:szCs w:val="32"/>
        </w:rPr>
        <w:t>PRODUCT OVERVIEW</w:t>
      </w:r>
    </w:p>
    <w:p w:rsidR="002F533B" w:rsidRDefault="002F533B">
      <w:pPr>
        <w:rPr>
          <w:rFonts w:eastAsia="宋体"/>
          <w:sz w:val="24"/>
          <w:szCs w:val="28"/>
        </w:rPr>
      </w:pPr>
    </w:p>
    <w:p w:rsidR="002F533B" w:rsidRDefault="008B1AD6">
      <w:pPr>
        <w:rPr>
          <w:rFonts w:eastAsia="宋体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420EA7" wp14:editId="3E39008C">
            <wp:simplePos x="0" y="0"/>
            <wp:positionH relativeFrom="column">
              <wp:posOffset>1123950</wp:posOffset>
            </wp:positionH>
            <wp:positionV relativeFrom="paragraph">
              <wp:posOffset>13970</wp:posOffset>
            </wp:positionV>
            <wp:extent cx="2427605" cy="2219325"/>
            <wp:effectExtent l="0" t="0" r="0" b="9525"/>
            <wp:wrapSquare wrapText="bothSides"/>
            <wp:docPr id="2" name="图片 2" descr="K150 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K150 concept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AD6" w:rsidRDefault="008B1AD6">
      <w:pPr>
        <w:rPr>
          <w:rFonts w:eastAsia="宋体"/>
          <w:sz w:val="24"/>
          <w:szCs w:val="28"/>
        </w:rPr>
      </w:pPr>
    </w:p>
    <w:p w:rsidR="008B1AD6" w:rsidRDefault="008B1AD6">
      <w:pPr>
        <w:rPr>
          <w:rFonts w:eastAsia="宋体"/>
          <w:sz w:val="24"/>
          <w:szCs w:val="28"/>
        </w:rPr>
      </w:pPr>
    </w:p>
    <w:p w:rsidR="008B1AD6" w:rsidRDefault="008B1AD6">
      <w:pPr>
        <w:rPr>
          <w:rFonts w:eastAsia="宋体"/>
          <w:sz w:val="24"/>
          <w:szCs w:val="28"/>
        </w:rPr>
      </w:pPr>
    </w:p>
    <w:p w:rsidR="008B1AD6" w:rsidRDefault="008B1AD6">
      <w:pPr>
        <w:rPr>
          <w:rFonts w:eastAsia="宋体"/>
          <w:sz w:val="24"/>
          <w:szCs w:val="28"/>
        </w:rPr>
      </w:pPr>
    </w:p>
    <w:p w:rsidR="008B1AD6" w:rsidRDefault="008B1AD6">
      <w:pPr>
        <w:rPr>
          <w:rFonts w:eastAsia="宋体"/>
          <w:sz w:val="24"/>
          <w:szCs w:val="28"/>
        </w:rPr>
      </w:pPr>
    </w:p>
    <w:p w:rsidR="008B1AD6" w:rsidRDefault="008B1AD6">
      <w:pPr>
        <w:rPr>
          <w:rFonts w:eastAsia="宋体"/>
          <w:sz w:val="24"/>
          <w:szCs w:val="28"/>
        </w:rPr>
      </w:pPr>
    </w:p>
    <w:p w:rsidR="008B1AD6" w:rsidRDefault="008B1AD6">
      <w:pPr>
        <w:rPr>
          <w:rFonts w:eastAsia="宋体" w:hint="eastAsia"/>
          <w:sz w:val="24"/>
          <w:szCs w:val="28"/>
        </w:rPr>
      </w:pPr>
    </w:p>
    <w:p w:rsidR="002F533B" w:rsidRDefault="00CF57D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K-150 is a multi-platform, multi-role remote weapon station supporting multiple large-caliber weapons. It integrates automated detection, recognition, tracking, and precision strike capabilities against ground, surface, and low-speed aerial targets. Programmable ammunition enables effective engagement of concealed positions and LSS UAV targets.</w:t>
      </w:r>
    </w:p>
    <w:p w:rsidR="002F533B" w:rsidRDefault="00CF57DD">
      <w:pPr>
        <w:numPr>
          <w:ilvl w:val="0"/>
          <w:numId w:val="1"/>
        </w:numPr>
        <w:rPr>
          <w:sz w:val="24"/>
          <w:szCs w:val="28"/>
        </w:rPr>
      </w:pPr>
      <w:r>
        <w:rPr>
          <w:rFonts w:hint="eastAsia"/>
          <w:sz w:val="24"/>
          <w:szCs w:val="28"/>
        </w:rPr>
        <w:t>Multi-weapon reconfiguration</w:t>
      </w:r>
    </w:p>
    <w:p w:rsidR="002F533B" w:rsidRDefault="00CF57D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12.7mm Machine Gun</w:t>
      </w:r>
    </w:p>
    <w:p w:rsidR="002F533B" w:rsidRDefault="00CF57D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14.5mm Machine Gun</w:t>
      </w:r>
    </w:p>
    <w:p w:rsidR="002F533B" w:rsidRDefault="00CF57D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40mm Grenade Launcher</w:t>
      </w:r>
    </w:p>
    <w:p w:rsidR="002F533B" w:rsidRDefault="00CF57DD">
      <w:pPr>
        <w:numPr>
          <w:ilvl w:val="0"/>
          <w:numId w:val="1"/>
        </w:numPr>
        <w:rPr>
          <w:sz w:val="24"/>
          <w:szCs w:val="28"/>
        </w:rPr>
      </w:pPr>
      <w:r>
        <w:rPr>
          <w:rFonts w:hint="eastAsia"/>
          <w:sz w:val="24"/>
          <w:szCs w:val="28"/>
        </w:rPr>
        <w:t>Multi-platform deployment</w:t>
      </w:r>
    </w:p>
    <w:p w:rsidR="002F533B" w:rsidRDefault="00CF57D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Manned/Unmanned Surface Vessels</w:t>
      </w:r>
    </w:p>
    <w:p w:rsidR="002F533B" w:rsidRDefault="00CF57D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Light High-Mobility Vehicles</w:t>
      </w:r>
    </w:p>
    <w:p w:rsidR="002F533B" w:rsidRDefault="00CF57D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Light/Medium Unmanned Ground Chassis</w:t>
      </w:r>
    </w:p>
    <w:p w:rsidR="002F533B" w:rsidRDefault="00CF57D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Medium/Heavy Manned Armored Vehicles</w:t>
      </w:r>
    </w:p>
    <w:p w:rsidR="002F533B" w:rsidRDefault="00CF57D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Transport Vehicles, Self-Propelled Artillery</w:t>
      </w:r>
      <w:r>
        <w:rPr>
          <w:sz w:val="24"/>
          <w:szCs w:val="28"/>
        </w:rPr>
        <w:t>.</w:t>
      </w:r>
    </w:p>
    <w:p w:rsidR="008B1AD6" w:rsidRDefault="008B1AD6">
      <w:pPr>
        <w:rPr>
          <w:rFonts w:eastAsiaTheme="minorEastAsia"/>
          <w:sz w:val="24"/>
          <w:szCs w:val="28"/>
        </w:rPr>
      </w:pPr>
    </w:p>
    <w:p w:rsidR="008B1AD6" w:rsidRDefault="008B1AD6">
      <w:pPr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>A</w:t>
      </w:r>
      <w:r>
        <w:rPr>
          <w:rFonts w:eastAsiaTheme="minorEastAsia" w:hint="eastAsia"/>
          <w:sz w:val="24"/>
          <w:szCs w:val="28"/>
        </w:rPr>
        <w:t>pplication</w:t>
      </w:r>
    </w:p>
    <w:p w:rsidR="008B1AD6" w:rsidRDefault="008B1AD6">
      <w:pPr>
        <w:rPr>
          <w:rFonts w:eastAsiaTheme="minorEastAsia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601878" wp14:editId="2B97875D">
            <wp:simplePos x="0" y="0"/>
            <wp:positionH relativeFrom="margin">
              <wp:posOffset>1133475</wp:posOffset>
            </wp:positionH>
            <wp:positionV relativeFrom="paragraph">
              <wp:posOffset>172085</wp:posOffset>
            </wp:positionV>
            <wp:extent cx="2562225" cy="2256155"/>
            <wp:effectExtent l="0" t="0" r="9525" b="0"/>
            <wp:wrapNone/>
            <wp:docPr id="1" name="图片 1" descr="K1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150(1)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AD6" w:rsidRDefault="008B1AD6">
      <w:pPr>
        <w:rPr>
          <w:rFonts w:eastAsiaTheme="minorEastAsia"/>
          <w:sz w:val="24"/>
          <w:szCs w:val="28"/>
        </w:rPr>
      </w:pPr>
    </w:p>
    <w:p w:rsidR="008B1AD6" w:rsidRDefault="008B1AD6">
      <w:pPr>
        <w:rPr>
          <w:rFonts w:eastAsiaTheme="minorEastAsia"/>
          <w:sz w:val="24"/>
          <w:szCs w:val="28"/>
        </w:rPr>
      </w:pPr>
    </w:p>
    <w:p w:rsidR="008B1AD6" w:rsidRDefault="008B1AD6">
      <w:pPr>
        <w:rPr>
          <w:rFonts w:eastAsiaTheme="minorEastAsia"/>
          <w:sz w:val="24"/>
          <w:szCs w:val="28"/>
        </w:rPr>
      </w:pPr>
    </w:p>
    <w:p w:rsidR="008B1AD6" w:rsidRDefault="008B1AD6">
      <w:pPr>
        <w:rPr>
          <w:rFonts w:eastAsiaTheme="minorEastAsia"/>
          <w:sz w:val="24"/>
          <w:szCs w:val="28"/>
        </w:rPr>
      </w:pPr>
    </w:p>
    <w:p w:rsidR="008B1AD6" w:rsidRDefault="008B1AD6">
      <w:pPr>
        <w:rPr>
          <w:rFonts w:eastAsiaTheme="minorEastAsia"/>
          <w:sz w:val="24"/>
          <w:szCs w:val="28"/>
        </w:rPr>
      </w:pPr>
    </w:p>
    <w:p w:rsidR="008B1AD6" w:rsidRDefault="008B1AD6">
      <w:pPr>
        <w:rPr>
          <w:rFonts w:eastAsiaTheme="minorEastAsia"/>
          <w:sz w:val="24"/>
          <w:szCs w:val="28"/>
        </w:rPr>
      </w:pPr>
    </w:p>
    <w:p w:rsidR="008B1AD6" w:rsidRDefault="008B1AD6">
      <w:pPr>
        <w:rPr>
          <w:rFonts w:eastAsiaTheme="minorEastAsia" w:hint="eastAsia"/>
          <w:sz w:val="24"/>
          <w:szCs w:val="28"/>
        </w:rPr>
      </w:pPr>
    </w:p>
    <w:p w:rsidR="008B1AD6" w:rsidRPr="008B1AD6" w:rsidRDefault="008B1AD6">
      <w:pPr>
        <w:rPr>
          <w:rFonts w:eastAsiaTheme="minorEastAsia" w:hint="eastAsia"/>
          <w:sz w:val="24"/>
          <w:szCs w:val="28"/>
        </w:rPr>
      </w:pPr>
    </w:p>
    <w:p w:rsidR="008B1AD6" w:rsidRDefault="008B1AD6">
      <w:pPr>
        <w:rPr>
          <w:sz w:val="24"/>
          <w:szCs w:val="28"/>
        </w:rPr>
      </w:pPr>
    </w:p>
    <w:p w:rsidR="002F533B" w:rsidRDefault="00CF57DD">
      <w:pPr>
        <w:spacing w:after="0" w:line="340" w:lineRule="atLeast"/>
        <w:jc w:val="center"/>
        <w:textAlignment w:val="baseline"/>
        <w:rPr>
          <w:rFonts w:cs="Times New Roman"/>
          <w:b/>
          <w:color w:val="B23F3F"/>
          <w:sz w:val="32"/>
          <w:szCs w:val="32"/>
        </w:rPr>
      </w:pPr>
      <w:r>
        <w:rPr>
          <w:rFonts w:cs="Times New Roman" w:hint="eastAsia"/>
          <w:b/>
          <w:color w:val="B23F3F"/>
          <w:sz w:val="32"/>
          <w:szCs w:val="32"/>
        </w:rPr>
        <w:t>TECHNICAL SPECIFICATIONS</w:t>
      </w:r>
    </w:p>
    <w:p w:rsidR="002F533B" w:rsidRDefault="002F533B">
      <w:pPr>
        <w:spacing w:after="0" w:line="240" w:lineRule="auto"/>
      </w:pPr>
      <w:bookmarkStart w:id="0" w:name="_GoBack"/>
      <w:bookmarkEnd w:id="0"/>
    </w:p>
    <w:tbl>
      <w:tblPr>
        <w:tblStyle w:val="110"/>
        <w:tblpPr w:leftFromText="180" w:rightFromText="180" w:horzAnchor="margin" w:tblpX="1" w:tblpY="635"/>
        <w:tblW w:w="0" w:type="auto"/>
        <w:tblLook w:val="04A0" w:firstRow="1" w:lastRow="0" w:firstColumn="1" w:lastColumn="0" w:noHBand="0" w:noVBand="1"/>
      </w:tblPr>
      <w:tblGrid>
        <w:gridCol w:w="1978"/>
        <w:gridCol w:w="4947"/>
        <w:gridCol w:w="1371"/>
      </w:tblGrid>
      <w:tr w:rsidR="002F533B" w:rsidTr="002F5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color w:val="EE0000"/>
                <w:sz w:val="21"/>
                <w:szCs w:val="21"/>
              </w:rPr>
            </w:pPr>
            <w:r>
              <w:rPr>
                <w:rStyle w:val="a8"/>
                <w:rFonts w:ascii="黑体" w:eastAsia="黑体" w:hAnsi="黑体" w:cs="Arial"/>
                <w:snapToGrid w:val="0"/>
                <w:color w:val="EE0000"/>
                <w:sz w:val="21"/>
                <w:szCs w:val="21"/>
                <w:lang w:bidi="ar"/>
              </w:rPr>
              <w:lastRenderedPageBreak/>
              <w:t>Parameter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 w:val="0"/>
                <w:color w:val="EE0000"/>
                <w:sz w:val="21"/>
                <w:szCs w:val="21"/>
              </w:rPr>
            </w:pPr>
            <w:r>
              <w:rPr>
                <w:rStyle w:val="a8"/>
                <w:rFonts w:ascii="黑体" w:eastAsia="黑体" w:hAnsi="黑体" w:cs="Arial"/>
                <w:snapToGrid w:val="0"/>
                <w:color w:val="EE0000"/>
                <w:sz w:val="21"/>
                <w:szCs w:val="21"/>
                <w:lang w:bidi="ar"/>
              </w:rPr>
              <w:t>Specification</w:t>
            </w:r>
          </w:p>
        </w:tc>
        <w:tc>
          <w:tcPr>
            <w:tcW w:w="1371" w:type="dxa"/>
          </w:tcPr>
          <w:p w:rsidR="002F533B" w:rsidRDefault="00CF57D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 w:val="0"/>
                <w:color w:val="EE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 w:val="0"/>
                <w:color w:val="EE0000"/>
                <w:sz w:val="21"/>
                <w:szCs w:val="21"/>
              </w:rPr>
              <w:t>Notes</w:t>
            </w: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 w:val="0"/>
                <w:sz w:val="21"/>
                <w:szCs w:val="21"/>
              </w:rPr>
              <w:t>Fit</w:t>
            </w:r>
            <w:r>
              <w:rPr>
                <w:rFonts w:ascii="黑体" w:eastAsia="黑体" w:hAnsi="黑体"/>
                <w:b w:val="0"/>
                <w:sz w:val="21"/>
                <w:szCs w:val="21"/>
              </w:rPr>
              <w:t xml:space="preserve"> Guns and Ammunitions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Arial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40mm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Arial"/>
                <w:bCs/>
                <w:sz w:val="21"/>
                <w:szCs w:val="21"/>
                <w:shd w:val="clear" w:color="auto" w:fill="FFFFFF"/>
              </w:rPr>
              <w:t>grenade launcher</w:t>
            </w:r>
          </w:p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cs="Arial"/>
                <w:bCs/>
                <w:sz w:val="21"/>
                <w:szCs w:val="21"/>
                <w:shd w:val="clear" w:color="auto" w:fill="FFFFFF"/>
              </w:rPr>
              <w:t>Airburst ammunition</w:t>
            </w:r>
          </w:p>
        </w:tc>
        <w:tc>
          <w:tcPr>
            <w:tcW w:w="1371" w:type="dxa"/>
          </w:tcPr>
          <w:p w:rsidR="002F533B" w:rsidRDefault="002F53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Fonts w:ascii="黑体" w:eastAsia="黑体" w:hAnsi="黑体"/>
                <w:b w:val="0"/>
                <w:sz w:val="21"/>
                <w:szCs w:val="21"/>
              </w:rPr>
              <w:t>Ammunition Capacity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30～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60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 xml:space="preserve"> rounds</w:t>
            </w:r>
          </w:p>
        </w:tc>
        <w:tc>
          <w:tcPr>
            <w:tcW w:w="1371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D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epend on guns</w:t>
            </w: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Fonts w:ascii="黑体" w:eastAsia="黑体" w:hAnsi="黑体"/>
                <w:b w:val="0"/>
                <w:sz w:val="21"/>
                <w:szCs w:val="21"/>
              </w:rPr>
              <w:t>Weight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≤150kg</w:t>
            </w:r>
          </w:p>
        </w:tc>
        <w:tc>
          <w:tcPr>
            <w:tcW w:w="1371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Without guns and ammunitions</w:t>
            </w: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Arial"/>
                <w:b w:val="0"/>
                <w:sz w:val="21"/>
                <w:szCs w:val="21"/>
                <w:shd w:val="clear" w:color="auto" w:fill="FFFFFF"/>
              </w:rPr>
              <w:t>Elevation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cs="Arial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-20° to +45°</w:t>
            </w:r>
          </w:p>
        </w:tc>
        <w:tc>
          <w:tcPr>
            <w:tcW w:w="1371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D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epend on guns</w:t>
            </w: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Style w:val="a8"/>
                <w:rFonts w:ascii="黑体" w:eastAsia="黑体" w:hAnsi="黑体" w:cs="Arial"/>
                <w:snapToGrid w:val="0"/>
                <w:color w:val="000000" w:themeColor="text1"/>
                <w:sz w:val="21"/>
                <w:szCs w:val="21"/>
                <w:lang w:bidi="ar"/>
              </w:rPr>
              <w:t>Azimuth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Courier New"/>
                <w:bCs/>
                <w:sz w:val="21"/>
                <w:szCs w:val="21"/>
                <w:lang w:eastAsia="ko-KR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N×360</w:t>
            </w:r>
            <w:r>
              <w:rPr>
                <w:rFonts w:ascii="Courier New" w:eastAsia="黑体" w:hAnsi="Courier New" w:cs="Courier New"/>
                <w:bCs/>
                <w:sz w:val="21"/>
                <w:szCs w:val="21"/>
                <w:lang w:eastAsia="ko-KR"/>
              </w:rPr>
              <w:t>˚</w:t>
            </w:r>
          </w:p>
        </w:tc>
        <w:tc>
          <w:tcPr>
            <w:tcW w:w="1371" w:type="dxa"/>
          </w:tcPr>
          <w:p w:rsidR="002F533B" w:rsidRDefault="002F53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Style w:val="a8"/>
                <w:rFonts w:ascii="黑体" w:eastAsia="黑体" w:hAnsi="黑体" w:cs="Arial"/>
                <w:snapToGrid w:val="0"/>
                <w:color w:val="000000" w:themeColor="text1"/>
                <w:sz w:val="21"/>
                <w:szCs w:val="21"/>
                <w:lang w:bidi="ar"/>
              </w:rPr>
              <w:t>Elevation slew rate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Max ≥45°/s, Min ≤0.03°/s</w:t>
            </w:r>
          </w:p>
        </w:tc>
        <w:tc>
          <w:tcPr>
            <w:tcW w:w="1371" w:type="dxa"/>
          </w:tcPr>
          <w:p w:rsidR="002F533B" w:rsidRDefault="002F53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Style w:val="a8"/>
                <w:rFonts w:ascii="黑体" w:eastAsia="黑体" w:hAnsi="黑体" w:cs="Arial"/>
                <w:snapToGrid w:val="0"/>
                <w:color w:val="000000" w:themeColor="text1"/>
                <w:sz w:val="21"/>
                <w:szCs w:val="21"/>
                <w:lang w:bidi="ar"/>
              </w:rPr>
              <w:t>Azimuth slew rate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Max ≥60°/s, Min ≤0.03°/s</w:t>
            </w:r>
          </w:p>
        </w:tc>
        <w:tc>
          <w:tcPr>
            <w:tcW w:w="1371" w:type="dxa"/>
          </w:tcPr>
          <w:p w:rsidR="002F533B" w:rsidRDefault="002F53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Style w:val="a8"/>
                <w:rFonts w:ascii="黑体" w:eastAsia="黑体" w:hAnsi="黑体" w:cs="Arial"/>
                <w:snapToGrid w:val="0"/>
                <w:color w:val="000000" w:themeColor="text1"/>
                <w:sz w:val="21"/>
                <w:szCs w:val="21"/>
                <w:lang w:bidi="ar"/>
              </w:rPr>
              <w:t>Maximum tracking rates</w:t>
            </w:r>
          </w:p>
        </w:tc>
        <w:tc>
          <w:tcPr>
            <w:tcW w:w="4947" w:type="dxa"/>
          </w:tcPr>
          <w:p w:rsidR="002F533B" w:rsidRDefault="00CF57DD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8"/>
                <w:rFonts w:ascii="黑体" w:eastAsia="黑体" w:hAnsi="黑体" w:cs="微软雅黑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 xml:space="preserve">Azimuth </w:t>
            </w:r>
            <w:r>
              <w:rPr>
                <w:rStyle w:val="a8"/>
                <w:rFonts w:ascii="黑体" w:eastAsia="黑体" w:hAnsi="黑体" w:cs="微软雅黑" w:hint="eastAsia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：</w:t>
            </w: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Max ≥15°/s</w:t>
            </w:r>
          </w:p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Elevation</w:t>
            </w:r>
            <w:r>
              <w:rPr>
                <w:rStyle w:val="a8"/>
                <w:rFonts w:ascii="黑体" w:eastAsia="黑体" w:hAnsi="黑体" w:cs="微软雅黑" w:hint="eastAsia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：</w:t>
            </w: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Max ≥15°/s</w:t>
            </w:r>
          </w:p>
        </w:tc>
        <w:tc>
          <w:tcPr>
            <w:tcW w:w="1371" w:type="dxa"/>
          </w:tcPr>
          <w:p w:rsidR="002F533B" w:rsidRDefault="002F53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Fonts w:ascii="黑体" w:eastAsia="黑体" w:hAnsi="黑体"/>
                <w:b w:val="0"/>
                <w:sz w:val="21"/>
                <w:szCs w:val="21"/>
              </w:rPr>
              <w:t>Power input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2</w:t>
            </w:r>
            <w:r>
              <w:rPr>
                <w:rFonts w:ascii="黑体" w:eastAsia="黑体" w:hAnsi="黑体" w:hint="eastAsia"/>
                <w:bCs/>
              </w:rPr>
              <w:t>6±4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VDC</w:t>
            </w:r>
          </w:p>
        </w:tc>
        <w:tc>
          <w:tcPr>
            <w:tcW w:w="1371" w:type="dxa"/>
          </w:tcPr>
          <w:p w:rsidR="002F533B" w:rsidRDefault="002F53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 w:val="0"/>
                <w:sz w:val="21"/>
                <w:szCs w:val="21"/>
              </w:rPr>
              <w:t>Power Consumption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200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0W max</w:t>
            </w:r>
          </w:p>
        </w:tc>
        <w:tc>
          <w:tcPr>
            <w:tcW w:w="1371" w:type="dxa"/>
          </w:tcPr>
          <w:p w:rsidR="002F533B" w:rsidRDefault="002F53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Fonts w:ascii="黑体" w:eastAsia="黑体" w:hAnsi="黑体"/>
                <w:b w:val="0"/>
                <w:sz w:val="21"/>
                <w:szCs w:val="21"/>
              </w:rPr>
              <w:t>Operating Temperature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-20℃～+55℃</w:t>
            </w:r>
          </w:p>
        </w:tc>
        <w:tc>
          <w:tcPr>
            <w:tcW w:w="1371" w:type="dxa"/>
          </w:tcPr>
          <w:p w:rsidR="002F533B" w:rsidRDefault="002F53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Fonts w:ascii="黑体" w:eastAsia="黑体" w:hAnsi="黑体"/>
                <w:b w:val="0"/>
                <w:sz w:val="21"/>
                <w:szCs w:val="21"/>
              </w:rPr>
              <w:t>EO</w:t>
            </w:r>
          </w:p>
        </w:tc>
        <w:tc>
          <w:tcPr>
            <w:tcW w:w="4947" w:type="dxa"/>
          </w:tcPr>
          <w:p w:rsidR="002F533B" w:rsidRDefault="00CF57DD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1920×1080 Pixels</w:t>
            </w:r>
          </w:p>
          <w:p w:rsidR="002F533B" w:rsidRDefault="00CF57DD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30FPS</w:t>
            </w:r>
          </w:p>
          <w:p w:rsidR="002F533B" w:rsidRDefault="00CF57DD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WFOV:</w:t>
            </w:r>
            <w:r>
              <w:rPr>
                <w:rFonts w:ascii="黑体" w:eastAsia="黑体" w:hAnsi="黑体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61.9</w:t>
            </w:r>
            <w:r>
              <w:rPr>
                <w:rStyle w:val="a8"/>
                <w:rFonts w:ascii="Courier New" w:eastAsia="黑体" w:hAnsi="Courier New" w:cs="Courier New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˚</w:t>
            </w: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×37.4</w:t>
            </w:r>
            <w:r>
              <w:rPr>
                <w:rStyle w:val="a8"/>
                <w:rFonts w:ascii="Courier New" w:eastAsia="黑体" w:hAnsi="Courier New" w:cs="Courier New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˚</w:t>
            </w:r>
          </w:p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NFOV:</w:t>
            </w:r>
            <w:r>
              <w:rPr>
                <w:rFonts w:ascii="黑体" w:eastAsia="黑体" w:hAnsi="黑体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2.3</w:t>
            </w:r>
            <w:r>
              <w:rPr>
                <w:rStyle w:val="a8"/>
                <w:rFonts w:ascii="Courier New" w:eastAsia="黑体" w:hAnsi="Courier New" w:cs="Courier New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˚</w:t>
            </w: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×1.3</w:t>
            </w:r>
            <w:r>
              <w:rPr>
                <w:rStyle w:val="a8"/>
                <w:rFonts w:ascii="Courier New" w:eastAsia="黑体" w:hAnsi="Courier New" w:cs="Courier New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˚</w:t>
            </w:r>
          </w:p>
        </w:tc>
        <w:tc>
          <w:tcPr>
            <w:tcW w:w="1371" w:type="dxa"/>
          </w:tcPr>
          <w:p w:rsidR="002F533B" w:rsidRDefault="002F53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Fonts w:ascii="黑体" w:eastAsia="黑体" w:hAnsi="黑体"/>
                <w:b w:val="0"/>
                <w:sz w:val="21"/>
                <w:szCs w:val="21"/>
              </w:rPr>
              <w:t>IR</w:t>
            </w:r>
          </w:p>
        </w:tc>
        <w:tc>
          <w:tcPr>
            <w:tcW w:w="4947" w:type="dxa"/>
          </w:tcPr>
          <w:p w:rsidR="002F533B" w:rsidRDefault="00CF57DD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640×512 Pixels</w:t>
            </w:r>
          </w:p>
          <w:p w:rsidR="002F533B" w:rsidRDefault="00CF57DD">
            <w:pPr>
              <w:snapToGri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30FPS</w:t>
            </w:r>
          </w:p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WFOV:</w:t>
            </w:r>
            <w:r>
              <w:rPr>
                <w:rFonts w:ascii="黑体" w:eastAsia="黑体" w:hAnsi="黑体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9</w:t>
            </w:r>
            <w:r>
              <w:rPr>
                <w:rStyle w:val="a8"/>
                <w:rFonts w:ascii="Courier New" w:eastAsia="黑体" w:hAnsi="Courier New" w:cs="Courier New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˚</w:t>
            </w: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×7</w:t>
            </w:r>
            <w:r>
              <w:rPr>
                <w:rStyle w:val="a8"/>
                <w:rFonts w:ascii="Courier New" w:eastAsia="黑体" w:hAnsi="Courier New" w:cs="Courier New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˚</w:t>
            </w:r>
          </w:p>
        </w:tc>
        <w:tc>
          <w:tcPr>
            <w:tcW w:w="1371" w:type="dxa"/>
          </w:tcPr>
          <w:p w:rsidR="002F533B" w:rsidRDefault="002F53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/>
                <w:bCs w:val="0"/>
                <w:sz w:val="21"/>
                <w:szCs w:val="21"/>
              </w:rPr>
            </w:pPr>
            <w:r>
              <w:rPr>
                <w:rFonts w:ascii="黑体" w:eastAsia="黑体" w:hAnsi="黑体" w:cs="Arial"/>
                <w:b w:val="0"/>
                <w:color w:val="000000" w:themeColor="text1"/>
                <w:sz w:val="21"/>
                <w:szCs w:val="21"/>
              </w:rPr>
              <w:t>tracking distance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40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Arial"/>
                <w:bCs/>
                <w:snapToGrid w:val="0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Arial"/>
                <w:bCs/>
                <w:color w:val="000000" w:themeColor="text1"/>
                <w:sz w:val="21"/>
                <w:szCs w:val="21"/>
              </w:rPr>
              <w:t xml:space="preserve">EO: drone target </w:t>
            </w:r>
            <w:r>
              <w:rPr>
                <w:rFonts w:ascii="黑体" w:eastAsia="黑体" w:hAnsi="黑体" w:cs="Arial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≥1</w:t>
            </w:r>
            <w:r>
              <w:rPr>
                <w:rFonts w:ascii="黑体" w:eastAsia="黑体" w:hAnsi="黑体" w:cs="Arial" w:hint="eastAsia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0</w:t>
            </w:r>
            <w:r>
              <w:rPr>
                <w:rFonts w:ascii="黑体" w:eastAsia="黑体" w:hAnsi="黑体" w:cs="Arial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00m</w:t>
            </w:r>
          </w:p>
          <w:p w:rsidR="002F533B" w:rsidRDefault="00CF57DD">
            <w:pPr>
              <w:spacing w:after="0" w:line="240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cs="Arial"/>
                <w:bCs/>
                <w:color w:val="000000" w:themeColor="text1"/>
                <w:sz w:val="21"/>
                <w:szCs w:val="21"/>
              </w:rPr>
              <w:t xml:space="preserve">IR: drone target </w:t>
            </w:r>
            <w:r>
              <w:rPr>
                <w:rFonts w:ascii="黑体" w:eastAsia="黑体" w:hAnsi="黑体" w:cs="Arial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≥</w:t>
            </w:r>
            <w:r>
              <w:rPr>
                <w:rFonts w:ascii="黑体" w:eastAsia="黑体" w:hAnsi="黑体" w:cs="Arial"/>
                <w:bCs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黑体" w:eastAsia="黑体" w:hAnsi="黑体" w:cs="Arial" w:hint="eastAsia"/>
                <w:bCs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黑体" w:eastAsia="黑体" w:hAnsi="黑体" w:cs="Arial"/>
                <w:bCs/>
                <w:color w:val="000000" w:themeColor="text1"/>
                <w:sz w:val="21"/>
                <w:szCs w:val="21"/>
              </w:rPr>
              <w:t>0m</w:t>
            </w:r>
          </w:p>
        </w:tc>
        <w:tc>
          <w:tcPr>
            <w:tcW w:w="1371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RCS=0.01cm2</w:t>
            </w: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 w:cs="Arial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b w:val="0"/>
                <w:color w:val="000000" w:themeColor="text1"/>
                <w:sz w:val="21"/>
                <w:szCs w:val="21"/>
              </w:rPr>
              <w:t>Lidar</w:t>
            </w:r>
            <w:r>
              <w:rPr>
                <w:rFonts w:ascii="黑体" w:eastAsia="黑体" w:hAnsi="黑体" w:cs="Arial"/>
                <w:b w:val="0"/>
                <w:color w:val="000000" w:themeColor="text1"/>
                <w:sz w:val="21"/>
                <w:szCs w:val="21"/>
              </w:rPr>
              <w:t xml:space="preserve"> ranging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40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Arial"/>
                <w:bCs/>
                <w:snapToGrid w:val="0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Arial"/>
                <w:bCs/>
                <w:color w:val="000000" w:themeColor="text1"/>
                <w:sz w:val="21"/>
                <w:szCs w:val="21"/>
              </w:rPr>
              <w:t xml:space="preserve">EO: drone target </w:t>
            </w:r>
            <w:r>
              <w:rPr>
                <w:rFonts w:ascii="黑体" w:eastAsia="黑体" w:hAnsi="黑体" w:cs="Arial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≥800m</w:t>
            </w:r>
          </w:p>
          <w:p w:rsidR="002F533B" w:rsidRDefault="00CF57DD">
            <w:pPr>
              <w:spacing w:after="0" w:line="240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Arial"/>
                <w:bCs/>
                <w:color w:val="000000" w:themeColor="text1"/>
                <w:sz w:val="21"/>
                <w:szCs w:val="21"/>
              </w:rPr>
              <w:t xml:space="preserve">IR: drone target </w:t>
            </w:r>
            <w:r>
              <w:rPr>
                <w:rFonts w:ascii="黑体" w:eastAsia="黑体" w:hAnsi="黑体" w:cs="Arial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≥</w:t>
            </w:r>
            <w:r>
              <w:rPr>
                <w:rFonts w:ascii="黑体" w:eastAsia="黑体" w:hAnsi="黑体" w:cs="Arial"/>
                <w:bCs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黑体" w:eastAsia="黑体" w:hAnsi="黑体" w:cs="Arial" w:hint="eastAsia"/>
                <w:bCs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黑体" w:eastAsia="黑体" w:hAnsi="黑体" w:cs="Arial"/>
                <w:bCs/>
                <w:color w:val="000000" w:themeColor="text1"/>
                <w:sz w:val="21"/>
                <w:szCs w:val="21"/>
              </w:rPr>
              <w:t>0m</w:t>
            </w:r>
          </w:p>
        </w:tc>
        <w:tc>
          <w:tcPr>
            <w:tcW w:w="1371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RCS=0.01cm2</w:t>
            </w:r>
          </w:p>
        </w:tc>
      </w:tr>
      <w:tr w:rsidR="002F533B" w:rsidTr="002F5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:rsidR="002F533B" w:rsidRDefault="00CF57DD">
            <w:pPr>
              <w:spacing w:after="0" w:line="240" w:lineRule="auto"/>
              <w:rPr>
                <w:rFonts w:ascii="黑体" w:eastAsia="黑体" w:hAnsi="黑体" w:cs="Arial"/>
                <w:bCs w:val="0"/>
                <w:color w:val="000000" w:themeColor="text1"/>
                <w:sz w:val="21"/>
                <w:szCs w:val="21"/>
              </w:rPr>
            </w:pPr>
            <w:r>
              <w:rPr>
                <w:rStyle w:val="a8"/>
                <w:rFonts w:ascii="黑体" w:eastAsia="黑体" w:hAnsi="黑体" w:cs="Arial"/>
                <w:snapToGrid w:val="0"/>
                <w:color w:val="000000" w:themeColor="text1"/>
                <w:sz w:val="21"/>
                <w:szCs w:val="21"/>
                <w:lang w:bidi="ar"/>
              </w:rPr>
              <w:t>Counter-UAS Capability</w:t>
            </w:r>
          </w:p>
        </w:tc>
        <w:tc>
          <w:tcPr>
            <w:tcW w:w="4947" w:type="dxa"/>
          </w:tcPr>
          <w:p w:rsidR="002F533B" w:rsidRDefault="00CF57DD">
            <w:pPr>
              <w:spacing w:after="0" w:line="2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Calibri" w:eastAsia="黑体" w:hAnsi="Calibri" w:cs="Calibri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 </w:t>
            </w: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≥5</w:t>
            </w:r>
            <w:r>
              <w:rPr>
                <w:rStyle w:val="a8"/>
                <w:rFonts w:ascii="黑体" w:eastAsia="黑体" w:hAnsi="黑体"/>
                <w:b w:val="0"/>
                <w:bCs/>
                <w:sz w:val="21"/>
                <w:szCs w:val="21"/>
              </w:rPr>
              <w:t>0</w:t>
            </w:r>
            <w:r>
              <w:rPr>
                <w:rStyle w:val="a8"/>
                <w:rFonts w:ascii="黑体" w:eastAsia="黑体" w:hAnsi="黑体" w:cs="Arial"/>
                <w:b w:val="0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 xml:space="preserve">% at </w:t>
            </w:r>
            <w:r>
              <w:rPr>
                <w:rStyle w:val="a8"/>
                <w:rFonts w:ascii="黑体" w:eastAsia="黑体" w:hAnsi="黑体" w:cs="Arial"/>
                <w:b w:val="0"/>
                <w:bCs/>
                <w:color w:val="000000" w:themeColor="text1"/>
                <w:sz w:val="21"/>
                <w:szCs w:val="21"/>
              </w:rPr>
              <w:t>2</w:t>
            </w:r>
            <w:r>
              <w:rPr>
                <w:rStyle w:val="a8"/>
                <w:rFonts w:ascii="黑体" w:eastAsia="黑体" w:hAnsi="黑体"/>
                <w:b w:val="0"/>
                <w:bCs/>
                <w:sz w:val="21"/>
                <w:szCs w:val="21"/>
              </w:rPr>
              <w:t>5</w:t>
            </w:r>
            <w:r>
              <w:rPr>
                <w:rStyle w:val="a8"/>
                <w:rFonts w:ascii="黑体" w:eastAsia="黑体" w:hAnsi="黑体" w:cs="Arial"/>
                <w:b w:val="0"/>
                <w:bCs/>
                <w:color w:val="000000" w:themeColor="text1"/>
                <w:sz w:val="21"/>
                <w:szCs w:val="21"/>
              </w:rPr>
              <w:t>0m</w:t>
            </w:r>
          </w:p>
          <w:p w:rsidR="002F533B" w:rsidRDefault="00CF57DD">
            <w:pPr>
              <w:spacing w:after="0" w:line="240" w:lineRule="aut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Arial"/>
                <w:bCs/>
                <w:snapToGrid w:val="0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Arial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Effective anti-UAVs: ～500m</w:t>
            </w:r>
          </w:p>
        </w:tc>
        <w:tc>
          <w:tcPr>
            <w:tcW w:w="1371" w:type="dxa"/>
          </w:tcPr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cs="Arial"/>
                <w:bCs/>
                <w:snapToGrid w:val="0"/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Arial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DJI Phantom</w:t>
            </w:r>
          </w:p>
          <w:p w:rsidR="002F533B" w:rsidRDefault="002F53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</w:p>
          <w:p w:rsidR="002F533B" w:rsidRDefault="00CF57D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cs="Arial"/>
                <w:bCs/>
                <w:snapToGrid w:val="0"/>
                <w:color w:val="000000" w:themeColor="text1"/>
                <w:sz w:val="21"/>
                <w:szCs w:val="21"/>
                <w:lang w:bidi="ar"/>
              </w:rPr>
              <w:t>Depends on the accuracy of the weapon</w:t>
            </w:r>
          </w:p>
        </w:tc>
      </w:tr>
    </w:tbl>
    <w:p w:rsidR="002F533B" w:rsidRDefault="002F533B">
      <w:pPr>
        <w:spacing w:after="0" w:line="240" w:lineRule="auto"/>
      </w:pPr>
    </w:p>
    <w:sectPr w:rsidR="002F5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71" w:rsidRDefault="00F86571">
      <w:pPr>
        <w:spacing w:line="240" w:lineRule="auto"/>
      </w:pPr>
      <w:r>
        <w:separator/>
      </w:r>
    </w:p>
  </w:endnote>
  <w:endnote w:type="continuationSeparator" w:id="0">
    <w:p w:rsidR="00F86571" w:rsidRDefault="00F86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71" w:rsidRDefault="00F86571">
      <w:pPr>
        <w:spacing w:after="0"/>
      </w:pPr>
      <w:r>
        <w:separator/>
      </w:r>
    </w:p>
  </w:footnote>
  <w:footnote w:type="continuationSeparator" w:id="0">
    <w:p w:rsidR="00F86571" w:rsidRDefault="00F865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1F23C1"/>
    <w:multiLevelType w:val="singleLevel"/>
    <w:tmpl w:val="E71F23C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8E"/>
    <w:rsid w:val="002F533B"/>
    <w:rsid w:val="005977EA"/>
    <w:rsid w:val="008B1AD6"/>
    <w:rsid w:val="009450A3"/>
    <w:rsid w:val="00A8128E"/>
    <w:rsid w:val="00A8158C"/>
    <w:rsid w:val="00B4280E"/>
    <w:rsid w:val="00BB3A48"/>
    <w:rsid w:val="00C06326"/>
    <w:rsid w:val="00C15A90"/>
    <w:rsid w:val="00CF57DD"/>
    <w:rsid w:val="00D437D3"/>
    <w:rsid w:val="00E41E90"/>
    <w:rsid w:val="00E65E38"/>
    <w:rsid w:val="00F86571"/>
    <w:rsid w:val="23FD4D93"/>
    <w:rsid w:val="2D0C7466"/>
    <w:rsid w:val="2DF61D17"/>
    <w:rsid w:val="3BAE74A1"/>
    <w:rsid w:val="5C0573F5"/>
    <w:rsid w:val="7A6D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2AA30"/>
  <w15:docId w15:val="{58BDDF76-5100-4864-AB3D-F9C9544B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="Arial" w:eastAsia="Arial" w:hAnsi="Arial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table" w:styleId="a7">
    <w:name w:val="Table Grid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line="240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14:ligatures w14:val="none"/>
    </w:rPr>
  </w:style>
  <w:style w:type="character" w:customStyle="1" w:styleId="aa">
    <w:name w:val="引用 字符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20"/>
      <w:contextualSpacing/>
      <w:jc w:val="both"/>
    </w:pPr>
    <w:rPr>
      <w:rFonts w:asciiTheme="minorHAnsi" w:eastAsiaTheme="minorEastAsia" w:hAnsiTheme="minorHAnsi"/>
      <w:sz w:val="21"/>
      <w14:ligatures w14:val="none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14:ligatures w14:val="none"/>
    </w:rPr>
  </w:style>
  <w:style w:type="character" w:customStyle="1" w:styleId="ad">
    <w:name w:val="明显引用 字符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MainTitle">
    <w:name w:val="MainTitle"/>
    <w:qFormat/>
    <w:pPr>
      <w:spacing w:after="120" w:line="276" w:lineRule="auto"/>
    </w:pPr>
    <w:rPr>
      <w:rFonts w:ascii="Arial Black" w:eastAsia="Arial Black" w:hAnsi="Arial Black"/>
      <w:b/>
      <w:color w:val="780000"/>
      <w:sz w:val="32"/>
      <w:szCs w:val="22"/>
      <w:lang w:eastAsia="en-US"/>
    </w:rPr>
  </w:style>
  <w:style w:type="paragraph" w:customStyle="1" w:styleId="SectionTitle">
    <w:name w:val="SectionTitle"/>
    <w:qFormat/>
    <w:pPr>
      <w:spacing w:before="240" w:after="120" w:line="276" w:lineRule="auto"/>
    </w:pPr>
    <w:rPr>
      <w:rFonts w:ascii="Arial" w:eastAsia="Arial" w:hAnsi="Arial"/>
      <w:b/>
      <w:color w:val="B40000"/>
      <w:sz w:val="24"/>
      <w:szCs w:val="22"/>
      <w:lang w:eastAsia="en-US"/>
    </w:rPr>
  </w:style>
  <w:style w:type="paragraph" w:customStyle="1" w:styleId="CustomNumber">
    <w:name w:val="CustomNumber"/>
    <w:qFormat/>
    <w:pPr>
      <w:spacing w:after="120" w:line="276" w:lineRule="auto"/>
      <w:ind w:left="432"/>
    </w:pPr>
    <w:rPr>
      <w:rFonts w:ascii="Arial" w:eastAsia="Arial" w:hAnsi="Arial"/>
      <w:sz w:val="22"/>
      <w:szCs w:val="22"/>
      <w:lang w:eastAsia="en-US"/>
    </w:rPr>
  </w:style>
  <w:style w:type="table" w:customStyle="1" w:styleId="110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e">
    <w:name w:val="header"/>
    <w:basedOn w:val="a"/>
    <w:link w:val="af"/>
    <w:uiPriority w:val="99"/>
    <w:unhideWhenUsed/>
    <w:rsid w:val="00C06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06326"/>
    <w:rPr>
      <w:rFonts w:ascii="Arial" w:eastAsia="Arial" w:hAnsi="Arial"/>
      <w:kern w:val="2"/>
      <w:sz w:val="18"/>
      <w:szCs w:val="18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C063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06326"/>
    <w:rPr>
      <w:rFonts w:ascii="Arial" w:eastAsia="Arial" w:hAnsi="Arial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醒 觉</dc:creator>
  <cp:lastModifiedBy>Windows 用户</cp:lastModifiedBy>
  <cp:revision>4</cp:revision>
  <dcterms:created xsi:type="dcterms:W3CDTF">2026-04-05T08:34:00Z</dcterms:created>
  <dcterms:modified xsi:type="dcterms:W3CDTF">2026-04-21T17:23:00Z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eyJoZGlkIjoiZWU1YTI3ZGEzNzdhOTUzMWNiM2UxNzZlNDg3YzhjZDMiLCJ1c2VySWQiOiI0NTk1NDkyOTgifQ==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1942B52A5B244967B47FED72C46CE431_13</vt:lpwstr>
  </property>
</Properties>
</file>