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286" w:rsidRDefault="007C597B">
      <w:pPr>
        <w:jc w:val="center"/>
        <w:outlineLvl w:val="2"/>
        <w:rPr>
          <w:rFonts w:ascii="Arial" w:eastAsia="Arial" w:hAnsi="Arial" w:cs="Times New Roman"/>
          <w:b/>
          <w:color w:val="B23F3F"/>
          <w:sz w:val="40"/>
          <w:szCs w:val="28"/>
          <w14:ligatures w14:val="standardContextual"/>
        </w:rPr>
      </w:pPr>
      <w:r>
        <w:rPr>
          <w:rFonts w:hint="eastAsia"/>
          <w:b/>
          <w:bCs/>
        </w:rPr>
        <w:t xml:space="preserve">Runway light type </w:t>
      </w:r>
      <w:r>
        <w:rPr>
          <w:rFonts w:hint="eastAsia"/>
          <w:b/>
          <w:bCs/>
        </w:rPr>
        <w:t>FOD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detection Radar</w:t>
      </w:r>
    </w:p>
    <w:p w:rsidR="004A5286" w:rsidRDefault="007C597B">
      <w:pPr>
        <w:spacing w:line="540" w:lineRule="atLeast"/>
        <w:jc w:val="center"/>
        <w:textAlignment w:val="baseline"/>
        <w:rPr>
          <w:rFonts w:ascii="Arial" w:eastAsia="Arial" w:hAnsi="Arial" w:cs="Times New Roman"/>
          <w:b/>
          <w:color w:val="B23F3F"/>
          <w:sz w:val="40"/>
          <w:szCs w:val="28"/>
          <w14:ligatures w14:val="standardContextual"/>
        </w:rPr>
      </w:pPr>
      <w:r>
        <w:rPr>
          <w:rFonts w:ascii="Arial" w:eastAsia="Arial" w:hAnsi="Arial" w:cs="Times New Roman"/>
          <w:b/>
          <w:color w:val="B23F3F"/>
          <w:sz w:val="40"/>
          <w:szCs w:val="28"/>
          <w14:ligatures w14:val="standardContextual"/>
        </w:rPr>
        <w:t>PRODUCT OVERVIEW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6"/>
        <w:gridCol w:w="1364"/>
      </w:tblGrid>
      <w:tr w:rsidR="004A528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A5286" w:rsidRDefault="007C597B">
            <w:pPr>
              <w:widowControl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114300" distR="114300">
                  <wp:extent cx="1325245" cy="1510665"/>
                  <wp:effectExtent l="0" t="0" r="0" b="0"/>
                  <wp:docPr id="17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530" b="54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391" cy="151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A5286" w:rsidRDefault="004A5286">
            <w:pPr>
              <w:widowControl/>
              <w:spacing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A5286" w:rsidRDefault="007C597B">
      <w:pPr>
        <w:rPr>
          <w:rFonts w:ascii="微软雅黑" w:eastAsia="微软雅黑" w:hAnsi="微软雅黑" w:cs="宋体"/>
          <w:color w:val="404040"/>
          <w:kern w:val="0"/>
          <w:sz w:val="44"/>
          <w:szCs w:val="44"/>
        </w:rPr>
      </w:pPr>
      <w:r>
        <w:rPr>
          <w:rFonts w:hint="eastAsia"/>
        </w:rPr>
        <w:t xml:space="preserve">The </w:t>
      </w:r>
      <w:bookmarkStart w:id="0" w:name="_GoBack"/>
      <w:r>
        <w:rPr>
          <w:rFonts w:hint="eastAsia"/>
        </w:rPr>
        <w:t>system</w:t>
      </w:r>
      <w:bookmarkEnd w:id="0"/>
      <w:r>
        <w:rPr>
          <w:rFonts w:hint="eastAsia"/>
        </w:rPr>
        <w:t xml:space="preserve"> is deployed</w:t>
      </w:r>
      <w:r>
        <w:rPr>
          <w:rFonts w:hint="eastAsia"/>
        </w:rPr>
        <w:t xml:space="preserve"> on both sides of the airport runway. The </w:t>
      </w:r>
      <w:r>
        <w:rPr>
          <w:rFonts w:hint="eastAsia"/>
        </w:rPr>
        <w:t>system</w:t>
      </w:r>
      <w:r>
        <w:rPr>
          <w:rFonts w:hint="eastAsia"/>
        </w:rPr>
        <w:t xml:space="preserve"> integrates</w:t>
      </w:r>
      <w:r>
        <w:rPr>
          <w:rFonts w:hint="eastAsia"/>
        </w:rPr>
        <w:t xml:space="preserve"> millimeter wave</w:t>
      </w:r>
      <w:r>
        <w:rPr>
          <w:rFonts w:hint="eastAsia"/>
        </w:rPr>
        <w:t xml:space="preserve"> FOD </w:t>
      </w:r>
      <w:r>
        <w:rPr>
          <w:rFonts w:hint="eastAsia"/>
        </w:rPr>
        <w:t xml:space="preserve">radar </w:t>
      </w:r>
      <w:r>
        <w:rPr>
          <w:rFonts w:hint="eastAsia"/>
        </w:rPr>
        <w:t xml:space="preserve">and HD camera sensors, allowing real-time detection of different types of FOD </w:t>
      </w:r>
      <w:r>
        <w:rPr>
          <w:rFonts w:hint="eastAsia"/>
        </w:rPr>
        <w:t>o</w:t>
      </w:r>
      <w:r>
        <w:rPr>
          <w:rFonts w:hint="eastAsia"/>
        </w:rPr>
        <w:t xml:space="preserve">n the runway. </w:t>
      </w:r>
    </w:p>
    <w:p w:rsidR="004A5286" w:rsidRDefault="007C597B">
      <w:pPr>
        <w:widowControl/>
        <w:spacing w:line="520" w:lineRule="atLeast"/>
        <w:jc w:val="center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Arial" w:eastAsia="微软雅黑" w:hAnsi="Arial" w:cs="Arial"/>
          <w:b/>
          <w:bCs/>
          <w:color w:val="B94242"/>
          <w:kern w:val="0"/>
          <w:sz w:val="32"/>
          <w:szCs w:val="32"/>
        </w:rPr>
        <w:t>TECHNICAL SPECIFICATIONS</w:t>
      </w:r>
    </w:p>
    <w:tbl>
      <w:tblPr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2411"/>
        <w:gridCol w:w="5528"/>
      </w:tblGrid>
      <w:tr w:rsidR="004A5286">
        <w:trPr>
          <w:trHeight w:val="300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286" w:rsidRDefault="007C597B">
            <w:pPr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Specifications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5286" w:rsidRDefault="007C597B">
            <w:pPr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Parameters</w:t>
            </w:r>
          </w:p>
        </w:tc>
      </w:tr>
      <w:tr w:rsidR="004A5286">
        <w:trPr>
          <w:trHeight w:val="300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5286" w:rsidRDefault="007C597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Max detection range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5286" w:rsidRDefault="007C597B">
            <w:pPr>
              <w:jc w:val="center"/>
            </w:pPr>
            <w:r>
              <w:rPr>
                <w:rFonts w:hint="eastAsia"/>
              </w:rPr>
              <w:t>≥</w:t>
            </w:r>
            <w:r>
              <w:t>70m</w:t>
            </w:r>
          </w:p>
        </w:tc>
      </w:tr>
      <w:tr w:rsidR="004A5286">
        <w:trPr>
          <w:trHeight w:val="300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5286" w:rsidRDefault="007C597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Min FOD detectable size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5286" w:rsidRDefault="007C597B">
            <w:pPr>
              <w:jc w:val="center"/>
            </w:pPr>
            <w:r>
              <w:t>2cm</w:t>
            </w:r>
          </w:p>
        </w:tc>
      </w:tr>
      <w:tr w:rsidR="004A5286">
        <w:trPr>
          <w:trHeight w:val="300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5286" w:rsidRDefault="007C597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Locating accuracy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5286" w:rsidRDefault="007C597B">
            <w:pPr>
              <w:jc w:val="center"/>
            </w:pPr>
            <w:r>
              <w:rPr>
                <w:rFonts w:hint="eastAsia"/>
              </w:rPr>
              <w:t>≤</w:t>
            </w:r>
            <w:r>
              <w:t>1m</w:t>
            </w:r>
          </w:p>
        </w:tc>
      </w:tr>
      <w:tr w:rsidR="004A5286">
        <w:trPr>
          <w:trHeight w:val="300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5286" w:rsidRDefault="007C597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Runway scanning time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5286" w:rsidRDefault="007C597B">
            <w:pPr>
              <w:jc w:val="center"/>
            </w:pPr>
            <w:r>
              <w:rPr>
                <w:rFonts w:hint="eastAsia"/>
              </w:rPr>
              <w:t>≤</w:t>
            </w:r>
            <w:r>
              <w:t>30s</w:t>
            </w:r>
          </w:p>
        </w:tc>
      </w:tr>
      <w:tr w:rsidR="004A5286">
        <w:trPr>
          <w:trHeight w:val="300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5286" w:rsidRDefault="007C597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Real target probability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5286" w:rsidRDefault="007C597B">
            <w:pPr>
              <w:jc w:val="center"/>
            </w:pPr>
            <w:r>
              <w:rPr>
                <w:rFonts w:hint="eastAsia"/>
              </w:rPr>
              <w:t>≥</w:t>
            </w:r>
            <w:r>
              <w:t>99%</w:t>
            </w:r>
          </w:p>
        </w:tc>
      </w:tr>
      <w:tr w:rsidR="004A5286">
        <w:trPr>
          <w:trHeight w:val="300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5286" w:rsidRDefault="007C597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Real target working time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5286" w:rsidRDefault="007C597B">
            <w:pPr>
              <w:jc w:val="center"/>
            </w:pPr>
            <w:r>
              <w:rPr>
                <w:rFonts w:hint="eastAsia"/>
              </w:rPr>
              <w:t>≥</w:t>
            </w:r>
            <w:r>
              <w:t>8h</w:t>
            </w:r>
          </w:p>
        </w:tc>
      </w:tr>
      <w:tr w:rsidR="004A5286">
        <w:trPr>
          <w:trHeight w:val="300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5286" w:rsidRDefault="007C597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Coverage, azimuth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5286" w:rsidRDefault="007C597B">
            <w:pPr>
              <w:jc w:val="center"/>
            </w:pPr>
            <w:r>
              <w:t>0</w:t>
            </w:r>
            <w:r>
              <w:rPr>
                <w:rFonts w:hint="eastAsia"/>
              </w:rPr>
              <w:t>°</w:t>
            </w:r>
            <w:r>
              <w:t>-180</w:t>
            </w:r>
            <w:r>
              <w:rPr>
                <w:rFonts w:hint="eastAsia"/>
              </w:rPr>
              <w:t>°</w:t>
            </w:r>
          </w:p>
        </w:tc>
      </w:tr>
      <w:tr w:rsidR="004A5286">
        <w:trPr>
          <w:trHeight w:val="300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5286" w:rsidRDefault="007C597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Weight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5286" w:rsidRDefault="007C597B">
            <w:pPr>
              <w:jc w:val="center"/>
            </w:pPr>
            <w:r>
              <w:rPr>
                <w:rFonts w:hint="eastAsia"/>
              </w:rPr>
              <w:t>≤</w:t>
            </w:r>
            <w:r>
              <w:t>15kg</w:t>
            </w:r>
          </w:p>
        </w:tc>
      </w:tr>
      <w:tr w:rsidR="004A5286">
        <w:trPr>
          <w:trHeight w:val="300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5286" w:rsidRDefault="007C597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Power supply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5286" w:rsidRDefault="007C597B">
            <w:pPr>
              <w:jc w:val="center"/>
            </w:pPr>
            <w:r>
              <w:t>24VDC</w:t>
            </w:r>
          </w:p>
        </w:tc>
      </w:tr>
      <w:tr w:rsidR="004A5286">
        <w:trPr>
          <w:trHeight w:val="300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5286" w:rsidRDefault="007C597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Power consumption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5286" w:rsidRDefault="007C597B">
            <w:pPr>
              <w:jc w:val="center"/>
            </w:pPr>
            <w:r>
              <w:rPr>
                <w:rFonts w:hint="eastAsia"/>
              </w:rPr>
              <w:t>≤</w:t>
            </w:r>
            <w:r>
              <w:t>100W</w:t>
            </w:r>
          </w:p>
        </w:tc>
      </w:tr>
      <w:tr w:rsidR="004A5286">
        <w:trPr>
          <w:trHeight w:val="300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5286" w:rsidRDefault="007C597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Output interface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5286" w:rsidRDefault="007C597B">
            <w:pPr>
              <w:jc w:val="center"/>
            </w:pPr>
            <w:r>
              <w:rPr>
                <w:rFonts w:hint="eastAsia"/>
              </w:rPr>
              <w:t>Ethernet port</w:t>
            </w:r>
            <w:r>
              <w:rPr>
                <w:rFonts w:hint="eastAsia"/>
              </w:rPr>
              <w:t>（</w:t>
            </w:r>
            <w:r>
              <w:t>TCP/IP</w:t>
            </w:r>
            <w:r>
              <w:rPr>
                <w:rFonts w:hint="eastAsia"/>
              </w:rPr>
              <w:t>）</w:t>
            </w:r>
          </w:p>
        </w:tc>
      </w:tr>
    </w:tbl>
    <w:p w:rsidR="004A5286" w:rsidRDefault="007C597B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 w:val="22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2"/>
        </w:rPr>
        <w:t> </w:t>
      </w:r>
      <w:r>
        <w:rPr>
          <w:rFonts w:ascii="微软雅黑" w:eastAsia="微软雅黑" w:hAnsi="微软雅黑" w:cs="宋体" w:hint="eastAsia"/>
          <w:color w:val="404040"/>
          <w:kern w:val="0"/>
          <w:sz w:val="22"/>
        </w:rPr>
        <w:t>Application:</w:t>
      </w:r>
    </w:p>
    <w:p w:rsidR="004A5286" w:rsidRDefault="007C597B">
      <w:r>
        <w:rPr>
          <w:rFonts w:hint="eastAsia"/>
          <w:noProof/>
        </w:rPr>
        <w:drawing>
          <wp:inline distT="0" distB="0" distL="114300" distR="114300">
            <wp:extent cx="3126740" cy="1998345"/>
            <wp:effectExtent l="0" t="0" r="12700" b="13335"/>
            <wp:docPr id="1" name="图片 1" descr="006c8d99623faaf118a08a8106268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6c8d99623faaf118a08a81062688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6740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5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03"/>
    <w:rsid w:val="003D71CF"/>
    <w:rsid w:val="004A5286"/>
    <w:rsid w:val="007C597B"/>
    <w:rsid w:val="00E85103"/>
    <w:rsid w:val="0FE32D76"/>
    <w:rsid w:val="11BA21EF"/>
    <w:rsid w:val="14F11A91"/>
    <w:rsid w:val="3C8867AA"/>
    <w:rsid w:val="53BC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2608B7-6785-4C92-B4B5-F2EFE84E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1">
    <w:name w:val="正文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1">
    <w:name w:val="normal1"/>
    <w:basedOn w:val="a0"/>
    <w:qFormat/>
  </w:style>
  <w:style w:type="paragraph" w:customStyle="1" w:styleId="list-paragraph">
    <w:name w:val="list-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2026-04-21T17:02:00Z</dcterms:created>
  <dcterms:modified xsi:type="dcterms:W3CDTF">2026-04-22T03:17:00Z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eyJoZGlkIjoiODg2MWVjNjkxNjUyYTA2ZjQzY2RmNWQ5YTZiMzg3NjIiLCJ1c2VySWQiOiI0Mjg0NTE1NzAifQ==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340F2ED91BE8464F8D6A336101C37B53_12</vt:lpwstr>
  </property>
</Properties>
</file>